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59E0" w:rsidRPr="008A109A" w:rsidRDefault="002959E0" w:rsidP="008A109A">
      <w:pPr>
        <w:spacing w:after="0" w:line="240" w:lineRule="auto"/>
        <w:ind w:firstLine="709"/>
        <w:jc w:val="both"/>
        <w:rPr>
          <w:rFonts w:ascii="Times New Roman" w:hAnsi="Times New Roman" w:cs="Times New Roman"/>
          <w:sz w:val="28"/>
          <w:szCs w:val="28"/>
          <w:lang w:val="en-US"/>
        </w:rPr>
      </w:pPr>
      <w:r w:rsidRPr="008A109A">
        <w:rPr>
          <w:rFonts w:ascii="Times New Roman" w:hAnsi="Times New Roman" w:cs="Times New Roman"/>
          <w:sz w:val="28"/>
          <w:szCs w:val="28"/>
          <w:lang w:val="en-US"/>
        </w:rPr>
        <w:t xml:space="preserve">5 </w:t>
      </w:r>
      <w:proofErr w:type="gramStart"/>
      <w:r w:rsidRPr="008A109A">
        <w:rPr>
          <w:rFonts w:ascii="Times New Roman" w:hAnsi="Times New Roman" w:cs="Times New Roman"/>
          <w:sz w:val="28"/>
          <w:szCs w:val="28"/>
          <w:lang w:val="en-US"/>
        </w:rPr>
        <w:t>LECTURE</w:t>
      </w:r>
      <w:proofErr w:type="gramEnd"/>
    </w:p>
    <w:p w:rsidR="002959E0" w:rsidRPr="008A109A" w:rsidRDefault="002959E0" w:rsidP="008A109A">
      <w:pPr>
        <w:spacing w:after="0" w:line="240" w:lineRule="auto"/>
        <w:ind w:firstLine="709"/>
        <w:jc w:val="both"/>
        <w:rPr>
          <w:rFonts w:ascii="Times New Roman" w:hAnsi="Times New Roman" w:cs="Times New Roman"/>
          <w:sz w:val="28"/>
          <w:szCs w:val="28"/>
          <w:lang w:val="en-US"/>
        </w:rPr>
      </w:pPr>
    </w:p>
    <w:p w:rsidR="002959E0" w:rsidRPr="008A109A" w:rsidRDefault="002959E0" w:rsidP="008A109A">
      <w:pPr>
        <w:spacing w:after="0" w:line="240" w:lineRule="auto"/>
        <w:ind w:firstLine="709"/>
        <w:jc w:val="both"/>
        <w:rPr>
          <w:rFonts w:ascii="Times New Roman" w:hAnsi="Times New Roman" w:cs="Times New Roman"/>
          <w:sz w:val="28"/>
          <w:szCs w:val="28"/>
          <w:lang w:val="en-US"/>
        </w:rPr>
      </w:pPr>
      <w:r w:rsidRPr="008A109A">
        <w:rPr>
          <w:rFonts w:ascii="Times New Roman" w:hAnsi="Times New Roman" w:cs="Times New Roman"/>
          <w:sz w:val="28"/>
          <w:szCs w:val="28"/>
          <w:lang w:val="en-US"/>
        </w:rPr>
        <w:t>Soil Fertility Models for Crop</w:t>
      </w:r>
    </w:p>
    <w:p w:rsidR="002959E0" w:rsidRPr="008A109A" w:rsidRDefault="002959E0" w:rsidP="008A109A">
      <w:pPr>
        <w:spacing w:after="0" w:line="240" w:lineRule="auto"/>
        <w:ind w:firstLine="709"/>
        <w:jc w:val="both"/>
        <w:rPr>
          <w:rFonts w:ascii="Times New Roman" w:hAnsi="Times New Roman" w:cs="Times New Roman"/>
          <w:sz w:val="28"/>
          <w:szCs w:val="28"/>
          <w:lang w:val="en-US"/>
        </w:rPr>
      </w:pPr>
    </w:p>
    <w:p w:rsidR="002959E0" w:rsidRPr="008A109A" w:rsidRDefault="002959E0" w:rsidP="008A109A">
      <w:pPr>
        <w:spacing w:after="0" w:line="240" w:lineRule="auto"/>
        <w:ind w:firstLine="709"/>
        <w:jc w:val="both"/>
        <w:rPr>
          <w:rFonts w:ascii="Times New Roman" w:hAnsi="Times New Roman" w:cs="Times New Roman"/>
          <w:sz w:val="28"/>
          <w:szCs w:val="28"/>
          <w:lang w:val="en-US"/>
        </w:rPr>
      </w:pPr>
      <w:r w:rsidRPr="008A109A">
        <w:rPr>
          <w:rFonts w:ascii="Times New Roman" w:hAnsi="Times New Roman" w:cs="Times New Roman"/>
          <w:sz w:val="28"/>
          <w:szCs w:val="28"/>
          <w:lang w:val="en-US"/>
        </w:rPr>
        <w:t xml:space="preserve">Abstract of the theory Directed development of the cultural soil-forming process allows </w:t>
      </w:r>
      <w:proofErr w:type="gramStart"/>
      <w:r w:rsidRPr="008A109A">
        <w:rPr>
          <w:rFonts w:ascii="Times New Roman" w:hAnsi="Times New Roman" w:cs="Times New Roman"/>
          <w:sz w:val="28"/>
          <w:szCs w:val="28"/>
          <w:lang w:val="en-US"/>
        </w:rPr>
        <w:t>to provide</w:t>
      </w:r>
      <w:proofErr w:type="gramEnd"/>
      <w:r w:rsidRPr="008A109A">
        <w:rPr>
          <w:rFonts w:ascii="Times New Roman" w:hAnsi="Times New Roman" w:cs="Times New Roman"/>
          <w:sz w:val="28"/>
          <w:szCs w:val="28"/>
          <w:lang w:val="en-US"/>
        </w:rPr>
        <w:t xml:space="preserve"> certain levels (models) of soil fertility. Soil fertility levels are a set of </w:t>
      </w:r>
      <w:proofErr w:type="spellStart"/>
      <w:r w:rsidRPr="008A109A">
        <w:rPr>
          <w:rFonts w:ascii="Times New Roman" w:hAnsi="Times New Roman" w:cs="Times New Roman"/>
          <w:sz w:val="28"/>
          <w:szCs w:val="28"/>
          <w:lang w:val="en-US"/>
        </w:rPr>
        <w:t>agronomically</w:t>
      </w:r>
      <w:proofErr w:type="spellEnd"/>
      <w:r w:rsidRPr="008A109A">
        <w:rPr>
          <w:rFonts w:ascii="Times New Roman" w:hAnsi="Times New Roman" w:cs="Times New Roman"/>
          <w:sz w:val="28"/>
          <w:szCs w:val="28"/>
          <w:lang w:val="en-US"/>
        </w:rPr>
        <w:t xml:space="preserve"> significant properties of soils and their regimes that correspond to a certain level of plant productivity. For the conditions of intensive farming, it is necessary to create models of soil fertility, characterized by optimal parameters of soil properties. Optimal parameters of soil properties are such a combination of quantitative indicators of soil properties (and regimes), at which all vital factors for plants can be used to the maximum, the potentialities of cultivated crops are fully realized and the highest yield is ensured with its good quality (</w:t>
      </w:r>
      <w:proofErr w:type="spellStart"/>
      <w:r w:rsidRPr="008A109A">
        <w:rPr>
          <w:rFonts w:ascii="Times New Roman" w:hAnsi="Times New Roman" w:cs="Times New Roman"/>
          <w:sz w:val="28"/>
          <w:szCs w:val="28"/>
          <w:lang w:val="en-US"/>
        </w:rPr>
        <w:t>Kulakovskaya</w:t>
      </w:r>
      <w:proofErr w:type="spellEnd"/>
      <w:r w:rsidRPr="008A109A">
        <w:rPr>
          <w:rFonts w:ascii="Times New Roman" w:hAnsi="Times New Roman" w:cs="Times New Roman"/>
          <w:sz w:val="28"/>
          <w:szCs w:val="28"/>
          <w:lang w:val="en-US"/>
        </w:rPr>
        <w:t>, 1978).</w:t>
      </w:r>
    </w:p>
    <w:p w:rsidR="00D555CF" w:rsidRPr="008A109A" w:rsidRDefault="002959E0" w:rsidP="008A109A">
      <w:pPr>
        <w:spacing w:after="0" w:line="240" w:lineRule="auto"/>
        <w:ind w:firstLine="709"/>
        <w:jc w:val="both"/>
        <w:rPr>
          <w:rFonts w:ascii="Times New Roman" w:hAnsi="Times New Roman" w:cs="Times New Roman"/>
          <w:sz w:val="28"/>
          <w:szCs w:val="28"/>
          <w:lang w:val="en-US"/>
        </w:rPr>
      </w:pPr>
      <w:r w:rsidRPr="008A109A">
        <w:rPr>
          <w:rFonts w:ascii="Times New Roman" w:hAnsi="Times New Roman" w:cs="Times New Roman"/>
          <w:sz w:val="28"/>
          <w:szCs w:val="28"/>
          <w:lang w:val="en-US"/>
        </w:rPr>
        <w:t xml:space="preserve">When developing a model, consider the following: - Different plants have different requirements for soil conditions, therefore a soil fertility model should be developed taking into account the requirements of plants for soil properties. - The model is being developed taking into account the </w:t>
      </w:r>
      <w:proofErr w:type="spellStart"/>
      <w:r w:rsidRPr="008A109A">
        <w:rPr>
          <w:rFonts w:ascii="Times New Roman" w:hAnsi="Times New Roman" w:cs="Times New Roman"/>
          <w:sz w:val="28"/>
          <w:szCs w:val="28"/>
          <w:lang w:val="en-US"/>
        </w:rPr>
        <w:t>facies</w:t>
      </w:r>
      <w:proofErr w:type="spellEnd"/>
      <w:r w:rsidRPr="008A109A">
        <w:rPr>
          <w:rFonts w:ascii="Times New Roman" w:hAnsi="Times New Roman" w:cs="Times New Roman"/>
          <w:sz w:val="28"/>
          <w:szCs w:val="28"/>
          <w:lang w:val="en-US"/>
        </w:rPr>
        <w:t xml:space="preserve"> characteristics of the soil cover, since the yield will be different. - Models of soil fertility are developed taking into account the </w:t>
      </w:r>
      <w:proofErr w:type="spellStart"/>
      <w:r w:rsidRPr="008A109A">
        <w:rPr>
          <w:rFonts w:ascii="Times New Roman" w:hAnsi="Times New Roman" w:cs="Times New Roman"/>
          <w:sz w:val="28"/>
          <w:szCs w:val="28"/>
          <w:lang w:val="en-US"/>
        </w:rPr>
        <w:t>granulometric</w:t>
      </w:r>
      <w:proofErr w:type="spellEnd"/>
      <w:r w:rsidRPr="008A109A">
        <w:rPr>
          <w:rFonts w:ascii="Times New Roman" w:hAnsi="Times New Roman" w:cs="Times New Roman"/>
          <w:sz w:val="28"/>
          <w:szCs w:val="28"/>
          <w:lang w:val="en-US"/>
        </w:rPr>
        <w:t xml:space="preserve"> composition as a fundamental indicator that has integral significance in the formation of the agronomic properties of soils and the differentiation of </w:t>
      </w:r>
      <w:proofErr w:type="spellStart"/>
      <w:r w:rsidRPr="008A109A">
        <w:rPr>
          <w:rFonts w:ascii="Times New Roman" w:hAnsi="Times New Roman" w:cs="Times New Roman"/>
          <w:sz w:val="28"/>
          <w:szCs w:val="28"/>
          <w:lang w:val="en-US"/>
        </w:rPr>
        <w:t>agrotechnical</w:t>
      </w:r>
      <w:proofErr w:type="spellEnd"/>
      <w:r w:rsidRPr="008A109A">
        <w:rPr>
          <w:rFonts w:ascii="Times New Roman" w:hAnsi="Times New Roman" w:cs="Times New Roman"/>
          <w:sz w:val="28"/>
          <w:szCs w:val="28"/>
          <w:lang w:val="en-US"/>
        </w:rPr>
        <w:t xml:space="preserve"> methods of cultivating agricultural plants.</w:t>
      </w:r>
    </w:p>
    <w:p w:rsidR="00B20CCB" w:rsidRPr="008A109A" w:rsidRDefault="00B20CCB" w:rsidP="008A109A">
      <w:pPr>
        <w:spacing w:after="0" w:line="240" w:lineRule="auto"/>
        <w:ind w:firstLine="709"/>
        <w:jc w:val="both"/>
        <w:rPr>
          <w:rFonts w:ascii="Times New Roman" w:hAnsi="Times New Roman" w:cs="Times New Roman"/>
          <w:sz w:val="28"/>
          <w:szCs w:val="28"/>
          <w:lang w:val="en-US"/>
        </w:rPr>
      </w:pPr>
      <w:r w:rsidRPr="008A109A">
        <w:rPr>
          <w:rFonts w:ascii="Times New Roman" w:hAnsi="Times New Roman" w:cs="Times New Roman"/>
          <w:sz w:val="28"/>
          <w:szCs w:val="28"/>
          <w:lang w:val="en-US"/>
        </w:rPr>
        <w:t>The models are created on the basis of studying the basic parameters of soils in a system of field experiments with leading crops, researching and generalizing data on the characteristics of soils and plant productivity of advanced farms and variety plots, constructing soil models with given parameters in specialized small-plot and vegetation experiments. The general indicators of soil properties (and their regimes), the optimal parameters of which must be established for a fertile soil model, include:</w:t>
      </w:r>
    </w:p>
    <w:p w:rsidR="00B20CCB" w:rsidRPr="008A109A" w:rsidRDefault="00B20CCB" w:rsidP="008A109A">
      <w:pPr>
        <w:spacing w:after="0" w:line="240" w:lineRule="auto"/>
        <w:ind w:firstLine="709"/>
        <w:jc w:val="both"/>
        <w:rPr>
          <w:rFonts w:ascii="Times New Roman" w:hAnsi="Times New Roman" w:cs="Times New Roman"/>
          <w:sz w:val="28"/>
          <w:szCs w:val="28"/>
          <w:lang w:val="en-US"/>
        </w:rPr>
      </w:pPr>
      <w:r w:rsidRPr="008A109A">
        <w:rPr>
          <w:rFonts w:ascii="Times New Roman" w:hAnsi="Times New Roman" w:cs="Times New Roman"/>
          <w:sz w:val="28"/>
          <w:szCs w:val="28"/>
          <w:lang w:val="en-US"/>
        </w:rPr>
        <w:t xml:space="preserve">- </w:t>
      </w:r>
      <w:proofErr w:type="gramStart"/>
      <w:r w:rsidRPr="008A109A">
        <w:rPr>
          <w:rFonts w:ascii="Times New Roman" w:hAnsi="Times New Roman" w:cs="Times New Roman"/>
          <w:sz w:val="28"/>
          <w:szCs w:val="28"/>
          <w:lang w:val="en-US"/>
        </w:rPr>
        <w:t>indicators</w:t>
      </w:r>
      <w:proofErr w:type="gramEnd"/>
      <w:r w:rsidRPr="008A109A">
        <w:rPr>
          <w:rFonts w:ascii="Times New Roman" w:hAnsi="Times New Roman" w:cs="Times New Roman"/>
          <w:sz w:val="28"/>
          <w:szCs w:val="28"/>
          <w:lang w:val="en-US"/>
        </w:rPr>
        <w:t xml:space="preserve"> of humus state</w:t>
      </w:r>
    </w:p>
    <w:p w:rsidR="00B20CCB" w:rsidRPr="008A109A" w:rsidRDefault="00B20CCB" w:rsidP="008A109A">
      <w:pPr>
        <w:spacing w:after="0" w:line="240" w:lineRule="auto"/>
        <w:ind w:firstLine="709"/>
        <w:jc w:val="both"/>
        <w:rPr>
          <w:rFonts w:ascii="Times New Roman" w:hAnsi="Times New Roman" w:cs="Times New Roman"/>
          <w:sz w:val="28"/>
          <w:szCs w:val="28"/>
          <w:lang w:val="en-US"/>
        </w:rPr>
      </w:pPr>
      <w:r w:rsidRPr="008A109A">
        <w:rPr>
          <w:rFonts w:ascii="Times New Roman" w:hAnsi="Times New Roman" w:cs="Times New Roman"/>
          <w:sz w:val="28"/>
          <w:szCs w:val="28"/>
          <w:lang w:val="en-US"/>
        </w:rPr>
        <w:t xml:space="preserve">- </w:t>
      </w:r>
      <w:proofErr w:type="gramStart"/>
      <w:r w:rsidRPr="008A109A">
        <w:rPr>
          <w:rFonts w:ascii="Times New Roman" w:hAnsi="Times New Roman" w:cs="Times New Roman"/>
          <w:sz w:val="28"/>
          <w:szCs w:val="28"/>
          <w:lang w:val="en-US"/>
        </w:rPr>
        <w:t>content</w:t>
      </w:r>
      <w:proofErr w:type="gramEnd"/>
      <w:r w:rsidRPr="008A109A">
        <w:rPr>
          <w:rFonts w:ascii="Times New Roman" w:hAnsi="Times New Roman" w:cs="Times New Roman"/>
          <w:sz w:val="28"/>
          <w:szCs w:val="28"/>
          <w:lang w:val="en-US"/>
        </w:rPr>
        <w:t xml:space="preserve"> and composition of humus, its reserves, the thickness of the humus layer;</w:t>
      </w:r>
    </w:p>
    <w:p w:rsidR="00B20CCB" w:rsidRPr="008A109A" w:rsidRDefault="00B20CCB" w:rsidP="008A109A">
      <w:pPr>
        <w:spacing w:after="0" w:line="240" w:lineRule="auto"/>
        <w:ind w:firstLine="709"/>
        <w:jc w:val="both"/>
        <w:rPr>
          <w:rFonts w:ascii="Times New Roman" w:hAnsi="Times New Roman" w:cs="Times New Roman"/>
          <w:sz w:val="28"/>
          <w:szCs w:val="28"/>
          <w:lang w:val="en-US"/>
        </w:rPr>
      </w:pPr>
      <w:r w:rsidRPr="008A109A">
        <w:rPr>
          <w:rFonts w:ascii="Times New Roman" w:hAnsi="Times New Roman" w:cs="Times New Roman"/>
          <w:sz w:val="28"/>
          <w:szCs w:val="28"/>
          <w:lang w:val="en-US"/>
        </w:rPr>
        <w:t xml:space="preserve"> - </w:t>
      </w:r>
      <w:proofErr w:type="gramStart"/>
      <w:r w:rsidRPr="008A109A">
        <w:rPr>
          <w:rFonts w:ascii="Times New Roman" w:hAnsi="Times New Roman" w:cs="Times New Roman"/>
          <w:sz w:val="28"/>
          <w:szCs w:val="28"/>
          <w:lang w:val="en-US"/>
        </w:rPr>
        <w:t>parameters</w:t>
      </w:r>
      <w:proofErr w:type="gramEnd"/>
      <w:r w:rsidRPr="008A109A">
        <w:rPr>
          <w:rFonts w:ascii="Times New Roman" w:hAnsi="Times New Roman" w:cs="Times New Roman"/>
          <w:sz w:val="28"/>
          <w:szCs w:val="28"/>
          <w:lang w:val="en-US"/>
        </w:rPr>
        <w:t xml:space="preserve"> characterizing the nutrient regime of soils, the content of available forms of plant nutrients;</w:t>
      </w:r>
    </w:p>
    <w:p w:rsidR="00B20CCB" w:rsidRPr="008A109A" w:rsidRDefault="00B20CCB" w:rsidP="008A109A">
      <w:pPr>
        <w:spacing w:after="0" w:line="240" w:lineRule="auto"/>
        <w:ind w:firstLine="709"/>
        <w:jc w:val="both"/>
        <w:rPr>
          <w:rFonts w:ascii="Times New Roman" w:hAnsi="Times New Roman" w:cs="Times New Roman"/>
          <w:sz w:val="28"/>
          <w:szCs w:val="28"/>
          <w:lang w:val="en-US"/>
        </w:rPr>
      </w:pPr>
      <w:r w:rsidRPr="008A109A">
        <w:rPr>
          <w:rFonts w:ascii="Times New Roman" w:hAnsi="Times New Roman" w:cs="Times New Roman"/>
          <w:sz w:val="28"/>
          <w:szCs w:val="28"/>
          <w:lang w:val="en-US"/>
        </w:rPr>
        <w:t xml:space="preserve">- </w:t>
      </w:r>
      <w:proofErr w:type="gramStart"/>
      <w:r w:rsidRPr="008A109A">
        <w:rPr>
          <w:rFonts w:ascii="Times New Roman" w:hAnsi="Times New Roman" w:cs="Times New Roman"/>
          <w:sz w:val="28"/>
          <w:szCs w:val="28"/>
          <w:lang w:val="en-US"/>
        </w:rPr>
        <w:t>indicators</w:t>
      </w:r>
      <w:proofErr w:type="gramEnd"/>
      <w:r w:rsidRPr="008A109A">
        <w:rPr>
          <w:rFonts w:ascii="Times New Roman" w:hAnsi="Times New Roman" w:cs="Times New Roman"/>
          <w:sz w:val="28"/>
          <w:szCs w:val="28"/>
          <w:lang w:val="en-US"/>
        </w:rPr>
        <w:t xml:space="preserve"> of optimal physical properties</w:t>
      </w:r>
    </w:p>
    <w:p w:rsidR="00B20CCB" w:rsidRPr="008A109A" w:rsidRDefault="00B20CCB" w:rsidP="008A109A">
      <w:pPr>
        <w:spacing w:after="0" w:line="240" w:lineRule="auto"/>
        <w:ind w:firstLine="709"/>
        <w:jc w:val="both"/>
        <w:rPr>
          <w:rFonts w:ascii="Times New Roman" w:hAnsi="Times New Roman" w:cs="Times New Roman"/>
          <w:sz w:val="28"/>
          <w:szCs w:val="28"/>
          <w:lang w:val="en-US"/>
        </w:rPr>
      </w:pPr>
      <w:r w:rsidRPr="008A109A">
        <w:rPr>
          <w:rFonts w:ascii="Times New Roman" w:hAnsi="Times New Roman" w:cs="Times New Roman"/>
          <w:sz w:val="28"/>
          <w:szCs w:val="28"/>
          <w:lang w:val="en-US"/>
        </w:rPr>
        <w:t xml:space="preserve">- </w:t>
      </w:r>
      <w:proofErr w:type="gramStart"/>
      <w:r w:rsidRPr="008A109A">
        <w:rPr>
          <w:rFonts w:ascii="Times New Roman" w:hAnsi="Times New Roman" w:cs="Times New Roman"/>
          <w:sz w:val="28"/>
          <w:szCs w:val="28"/>
          <w:lang w:val="en-US"/>
        </w:rPr>
        <w:t>density</w:t>
      </w:r>
      <w:proofErr w:type="gramEnd"/>
      <w:r w:rsidRPr="008A109A">
        <w:rPr>
          <w:rFonts w:ascii="Times New Roman" w:hAnsi="Times New Roman" w:cs="Times New Roman"/>
          <w:sz w:val="28"/>
          <w:szCs w:val="28"/>
          <w:lang w:val="en-US"/>
        </w:rPr>
        <w:t>, aggregation, the lowest moisture capacity, water permeability, aeration;</w:t>
      </w:r>
    </w:p>
    <w:p w:rsidR="00B20CCB" w:rsidRPr="008A109A" w:rsidRDefault="00B20CCB" w:rsidP="008A109A">
      <w:pPr>
        <w:spacing w:after="0" w:line="240" w:lineRule="auto"/>
        <w:ind w:firstLine="709"/>
        <w:jc w:val="both"/>
        <w:rPr>
          <w:rFonts w:ascii="Times New Roman" w:hAnsi="Times New Roman" w:cs="Times New Roman"/>
          <w:sz w:val="28"/>
          <w:szCs w:val="28"/>
          <w:lang w:val="en-US"/>
        </w:rPr>
      </w:pPr>
      <w:r w:rsidRPr="008A109A">
        <w:rPr>
          <w:rFonts w:ascii="Times New Roman" w:hAnsi="Times New Roman" w:cs="Times New Roman"/>
          <w:sz w:val="28"/>
          <w:szCs w:val="28"/>
          <w:lang w:val="en-US"/>
        </w:rPr>
        <w:t xml:space="preserve">- </w:t>
      </w:r>
      <w:proofErr w:type="gramStart"/>
      <w:r w:rsidRPr="008A109A">
        <w:rPr>
          <w:rFonts w:ascii="Times New Roman" w:hAnsi="Times New Roman" w:cs="Times New Roman"/>
          <w:sz w:val="28"/>
          <w:szCs w:val="28"/>
          <w:lang w:val="en-US"/>
        </w:rPr>
        <w:t>indicators</w:t>
      </w:r>
      <w:proofErr w:type="gramEnd"/>
      <w:r w:rsidRPr="008A109A">
        <w:rPr>
          <w:rFonts w:ascii="Times New Roman" w:hAnsi="Times New Roman" w:cs="Times New Roman"/>
          <w:sz w:val="28"/>
          <w:szCs w:val="28"/>
          <w:lang w:val="en-US"/>
        </w:rPr>
        <w:t xml:space="preserve"> characterizing the structure of the soil profile</w:t>
      </w:r>
    </w:p>
    <w:p w:rsidR="00B20CCB" w:rsidRPr="008A109A" w:rsidRDefault="00B20CCB" w:rsidP="008A109A">
      <w:pPr>
        <w:spacing w:after="0" w:line="240" w:lineRule="auto"/>
        <w:ind w:firstLine="709"/>
        <w:jc w:val="both"/>
        <w:rPr>
          <w:rFonts w:ascii="Times New Roman" w:hAnsi="Times New Roman" w:cs="Times New Roman"/>
          <w:sz w:val="28"/>
          <w:szCs w:val="28"/>
          <w:lang w:val="en-US"/>
        </w:rPr>
      </w:pPr>
      <w:r w:rsidRPr="008A109A">
        <w:rPr>
          <w:rFonts w:ascii="Times New Roman" w:hAnsi="Times New Roman" w:cs="Times New Roman"/>
          <w:sz w:val="28"/>
          <w:szCs w:val="28"/>
          <w:lang w:val="en-US"/>
        </w:rPr>
        <w:t xml:space="preserve"> - </w:t>
      </w:r>
      <w:proofErr w:type="gramStart"/>
      <w:r w:rsidRPr="008A109A">
        <w:rPr>
          <w:rFonts w:ascii="Times New Roman" w:hAnsi="Times New Roman" w:cs="Times New Roman"/>
          <w:sz w:val="28"/>
          <w:szCs w:val="28"/>
          <w:lang w:val="en-US"/>
        </w:rPr>
        <w:t>the</w:t>
      </w:r>
      <w:proofErr w:type="gramEnd"/>
      <w:r w:rsidRPr="008A109A">
        <w:rPr>
          <w:rFonts w:ascii="Times New Roman" w:hAnsi="Times New Roman" w:cs="Times New Roman"/>
          <w:sz w:val="28"/>
          <w:szCs w:val="28"/>
          <w:lang w:val="en-US"/>
        </w:rPr>
        <w:t xml:space="preserve"> thickness of the arable layer and, in general, the humus profile;</w:t>
      </w:r>
    </w:p>
    <w:p w:rsidR="00C1188C" w:rsidRPr="008A109A" w:rsidRDefault="00B20CCB" w:rsidP="008A109A">
      <w:pPr>
        <w:spacing w:after="0" w:line="240" w:lineRule="auto"/>
        <w:ind w:firstLine="709"/>
        <w:jc w:val="both"/>
        <w:rPr>
          <w:rFonts w:ascii="Times New Roman" w:hAnsi="Times New Roman" w:cs="Times New Roman"/>
          <w:sz w:val="28"/>
          <w:szCs w:val="28"/>
          <w:lang w:val="en-US"/>
        </w:rPr>
      </w:pPr>
      <w:r w:rsidRPr="008A109A">
        <w:rPr>
          <w:rFonts w:ascii="Times New Roman" w:hAnsi="Times New Roman" w:cs="Times New Roman"/>
          <w:sz w:val="28"/>
          <w:szCs w:val="28"/>
          <w:lang w:val="en-US"/>
        </w:rPr>
        <w:t xml:space="preserve"> - </w:t>
      </w:r>
      <w:proofErr w:type="gramStart"/>
      <w:r w:rsidRPr="008A109A">
        <w:rPr>
          <w:rFonts w:ascii="Times New Roman" w:hAnsi="Times New Roman" w:cs="Times New Roman"/>
          <w:sz w:val="28"/>
          <w:szCs w:val="28"/>
          <w:lang w:val="en-US"/>
        </w:rPr>
        <w:t>indicators</w:t>
      </w:r>
      <w:proofErr w:type="gramEnd"/>
      <w:r w:rsidRPr="008A109A">
        <w:rPr>
          <w:rFonts w:ascii="Times New Roman" w:hAnsi="Times New Roman" w:cs="Times New Roman"/>
          <w:sz w:val="28"/>
          <w:szCs w:val="28"/>
          <w:lang w:val="en-US"/>
        </w:rPr>
        <w:t xml:space="preserve"> of physical and chemical properties - reaction, absorption capacity, composition of exchangeable </w:t>
      </w:r>
      <w:proofErr w:type="spellStart"/>
      <w:r w:rsidRPr="008A109A">
        <w:rPr>
          <w:rFonts w:ascii="Times New Roman" w:hAnsi="Times New Roman" w:cs="Times New Roman"/>
          <w:sz w:val="28"/>
          <w:szCs w:val="28"/>
          <w:lang w:val="en-US"/>
        </w:rPr>
        <w:t>cations</w:t>
      </w:r>
      <w:proofErr w:type="spellEnd"/>
      <w:r w:rsidRPr="008A109A">
        <w:rPr>
          <w:rFonts w:ascii="Times New Roman" w:hAnsi="Times New Roman" w:cs="Times New Roman"/>
          <w:sz w:val="28"/>
          <w:szCs w:val="28"/>
          <w:lang w:val="en-US"/>
        </w:rPr>
        <w:t>, degree of saturation with bases.</w:t>
      </w:r>
    </w:p>
    <w:p w:rsidR="006F601E" w:rsidRPr="008A109A" w:rsidRDefault="006F601E" w:rsidP="008A109A">
      <w:pPr>
        <w:spacing w:after="0" w:line="240" w:lineRule="auto"/>
        <w:ind w:firstLine="709"/>
        <w:jc w:val="both"/>
        <w:rPr>
          <w:rFonts w:ascii="Times New Roman" w:hAnsi="Times New Roman" w:cs="Times New Roman"/>
          <w:sz w:val="28"/>
          <w:szCs w:val="28"/>
          <w:lang w:val="en-US"/>
        </w:rPr>
      </w:pPr>
      <w:r w:rsidRPr="008A109A">
        <w:rPr>
          <w:rFonts w:ascii="Times New Roman" w:hAnsi="Times New Roman" w:cs="Times New Roman"/>
          <w:sz w:val="28"/>
          <w:szCs w:val="28"/>
          <w:lang w:val="en-US"/>
        </w:rPr>
        <w:t>In addition to the aforementioned properties common to all types of soils, optimal zonal indicators are established that determine the conditions for soil fertility of individual soil types.</w:t>
      </w:r>
    </w:p>
    <w:p w:rsidR="006F601E" w:rsidRPr="008A109A" w:rsidRDefault="006F601E" w:rsidP="008A109A">
      <w:pPr>
        <w:spacing w:after="0" w:line="240" w:lineRule="auto"/>
        <w:ind w:firstLine="709"/>
        <w:jc w:val="both"/>
        <w:rPr>
          <w:rFonts w:ascii="Times New Roman" w:hAnsi="Times New Roman" w:cs="Times New Roman"/>
          <w:sz w:val="28"/>
          <w:szCs w:val="28"/>
          <w:lang w:val="en-US"/>
        </w:rPr>
      </w:pPr>
      <w:r w:rsidRPr="008A109A">
        <w:rPr>
          <w:rFonts w:ascii="Times New Roman" w:hAnsi="Times New Roman" w:cs="Times New Roman"/>
          <w:sz w:val="28"/>
          <w:szCs w:val="28"/>
          <w:lang w:val="en-US"/>
        </w:rPr>
        <w:lastRenderedPageBreak/>
        <w:t>For example, the presence of toxic substances - mobile forms of aluminum and manganese in the soils of the taiga-forest zone, indicators of the salt regime - the content, composition and depth of occurrence of toxic salts in the soils of arid and semiarid zones, etc.</w:t>
      </w:r>
    </w:p>
    <w:p w:rsidR="00B20CCB" w:rsidRPr="008A109A" w:rsidRDefault="006F601E" w:rsidP="008A109A">
      <w:pPr>
        <w:spacing w:after="0" w:line="240" w:lineRule="auto"/>
        <w:ind w:firstLine="709"/>
        <w:jc w:val="both"/>
        <w:rPr>
          <w:rFonts w:ascii="Times New Roman" w:hAnsi="Times New Roman" w:cs="Times New Roman"/>
          <w:sz w:val="28"/>
          <w:szCs w:val="28"/>
          <w:lang w:val="en-US"/>
        </w:rPr>
      </w:pPr>
      <w:r w:rsidRPr="008A109A">
        <w:rPr>
          <w:rFonts w:ascii="Times New Roman" w:hAnsi="Times New Roman" w:cs="Times New Roman"/>
          <w:sz w:val="28"/>
          <w:szCs w:val="28"/>
          <w:lang w:val="en-US"/>
        </w:rPr>
        <w:t>Different agricultural plants have different requirements for soil fertility - nutritional level, moisture availability, soil reaction, etc. In this regard, various crops reduce their productivity to varying degrees, depending on the deviation of one or another soil indicator from its optimal level (</w:t>
      </w:r>
      <w:proofErr w:type="spellStart"/>
      <w:r w:rsidRPr="008A109A">
        <w:rPr>
          <w:rFonts w:ascii="Times New Roman" w:hAnsi="Times New Roman" w:cs="Times New Roman"/>
          <w:sz w:val="28"/>
          <w:szCs w:val="28"/>
          <w:lang w:val="en-US"/>
        </w:rPr>
        <w:t>Valkov</w:t>
      </w:r>
      <w:proofErr w:type="spellEnd"/>
      <w:r w:rsidRPr="008A109A">
        <w:rPr>
          <w:rFonts w:ascii="Times New Roman" w:hAnsi="Times New Roman" w:cs="Times New Roman"/>
          <w:sz w:val="28"/>
          <w:szCs w:val="28"/>
          <w:lang w:val="en-US"/>
        </w:rPr>
        <w:t xml:space="preserve"> et al., 2001). The humus state of soils should not be assessed straightforwardly, unambiguously and categorically, assuming that the more organic matter in the soils, the higher the level of their effective fertility. For example, on irrigated humus-free subtropical soils, the yield of grain crops can be much higher than on </w:t>
      </w:r>
      <w:proofErr w:type="spellStart"/>
      <w:r w:rsidRPr="008A109A">
        <w:rPr>
          <w:rFonts w:ascii="Times New Roman" w:hAnsi="Times New Roman" w:cs="Times New Roman"/>
          <w:sz w:val="28"/>
          <w:szCs w:val="28"/>
          <w:lang w:val="en-US"/>
        </w:rPr>
        <w:t>chernozems</w:t>
      </w:r>
      <w:proofErr w:type="spellEnd"/>
      <w:r w:rsidRPr="008A109A">
        <w:rPr>
          <w:rFonts w:ascii="Times New Roman" w:hAnsi="Times New Roman" w:cs="Times New Roman"/>
          <w:sz w:val="28"/>
          <w:szCs w:val="28"/>
          <w:lang w:val="en-US"/>
        </w:rPr>
        <w:t>.</w:t>
      </w:r>
    </w:p>
    <w:p w:rsidR="00334252" w:rsidRPr="008A109A" w:rsidRDefault="00334252" w:rsidP="008A109A">
      <w:pPr>
        <w:spacing w:after="0" w:line="240" w:lineRule="auto"/>
        <w:ind w:firstLine="709"/>
        <w:jc w:val="both"/>
        <w:rPr>
          <w:rFonts w:ascii="Times New Roman" w:hAnsi="Times New Roman" w:cs="Times New Roman"/>
          <w:sz w:val="28"/>
          <w:szCs w:val="28"/>
          <w:lang w:val="en-US"/>
        </w:rPr>
      </w:pPr>
      <w:r w:rsidRPr="008A109A">
        <w:rPr>
          <w:rFonts w:ascii="Times New Roman" w:hAnsi="Times New Roman" w:cs="Times New Roman"/>
          <w:sz w:val="28"/>
          <w:szCs w:val="28"/>
          <w:lang w:val="en-US"/>
        </w:rPr>
        <w:t xml:space="preserve">Watermelon plants are completely indifferent to the humus state of the soils, which bear fruit well both on </w:t>
      </w:r>
      <w:proofErr w:type="spellStart"/>
      <w:r w:rsidRPr="008A109A">
        <w:rPr>
          <w:rFonts w:ascii="Times New Roman" w:hAnsi="Times New Roman" w:cs="Times New Roman"/>
          <w:sz w:val="28"/>
          <w:szCs w:val="28"/>
          <w:lang w:val="en-US"/>
        </w:rPr>
        <w:t>chernozems</w:t>
      </w:r>
      <w:proofErr w:type="spellEnd"/>
      <w:r w:rsidRPr="008A109A">
        <w:rPr>
          <w:rFonts w:ascii="Times New Roman" w:hAnsi="Times New Roman" w:cs="Times New Roman"/>
          <w:sz w:val="28"/>
          <w:szCs w:val="28"/>
          <w:lang w:val="en-US"/>
        </w:rPr>
        <w:t xml:space="preserve"> and on semi-desert soils of the Astrakhan region. A large amount of humus negatively affects the yield of buckwheat, etc. Plants, including cultivated ones, have no uniform requirements for the content of humus in soils. The ecological optimum of the humus content in soils for different plants varies.</w:t>
      </w:r>
    </w:p>
    <w:p w:rsidR="00334252" w:rsidRPr="008A109A" w:rsidRDefault="00334252" w:rsidP="008A109A">
      <w:pPr>
        <w:spacing w:after="0" w:line="240" w:lineRule="auto"/>
        <w:ind w:firstLine="709"/>
        <w:jc w:val="both"/>
        <w:rPr>
          <w:rFonts w:ascii="Times New Roman" w:hAnsi="Times New Roman" w:cs="Times New Roman"/>
          <w:sz w:val="28"/>
          <w:szCs w:val="28"/>
          <w:lang w:val="en-US"/>
        </w:rPr>
      </w:pPr>
      <w:proofErr w:type="spellStart"/>
      <w:r w:rsidRPr="008A109A">
        <w:rPr>
          <w:rFonts w:ascii="Times New Roman" w:hAnsi="Times New Roman" w:cs="Times New Roman"/>
          <w:sz w:val="28"/>
          <w:szCs w:val="28"/>
          <w:lang w:val="en-US"/>
        </w:rPr>
        <w:t>Granulometric</w:t>
      </w:r>
      <w:proofErr w:type="spellEnd"/>
      <w:r w:rsidRPr="008A109A">
        <w:rPr>
          <w:rFonts w:ascii="Times New Roman" w:hAnsi="Times New Roman" w:cs="Times New Roman"/>
          <w:sz w:val="28"/>
          <w:szCs w:val="28"/>
          <w:lang w:val="en-US"/>
        </w:rPr>
        <w:t xml:space="preserve"> composition is the most important soil characteristic. Many properties of the soil and its fertility depend on it. Of particular importance is the content of silt in soils, which includes the entire surface-active colloidal part of the soil. As the amount of silt particles increases, the potential soil fertility increases.</w:t>
      </w:r>
    </w:p>
    <w:p w:rsidR="0074564D" w:rsidRPr="008A109A" w:rsidRDefault="00334252" w:rsidP="008A109A">
      <w:pPr>
        <w:spacing w:after="0" w:line="240" w:lineRule="auto"/>
        <w:ind w:firstLine="709"/>
        <w:jc w:val="both"/>
        <w:rPr>
          <w:rFonts w:ascii="Times New Roman" w:hAnsi="Times New Roman" w:cs="Times New Roman"/>
          <w:sz w:val="28"/>
          <w:szCs w:val="28"/>
          <w:lang w:val="en-US"/>
        </w:rPr>
      </w:pPr>
      <w:r w:rsidRPr="008A109A">
        <w:rPr>
          <w:rFonts w:ascii="Times New Roman" w:hAnsi="Times New Roman" w:cs="Times New Roman"/>
          <w:sz w:val="28"/>
          <w:szCs w:val="28"/>
          <w:lang w:val="en-US"/>
        </w:rPr>
        <w:t xml:space="preserve">Despite the great ecological adaptability to soils of different </w:t>
      </w:r>
      <w:proofErr w:type="spellStart"/>
      <w:r w:rsidRPr="008A109A">
        <w:rPr>
          <w:rFonts w:ascii="Times New Roman" w:hAnsi="Times New Roman" w:cs="Times New Roman"/>
          <w:sz w:val="28"/>
          <w:szCs w:val="28"/>
          <w:lang w:val="en-US"/>
        </w:rPr>
        <w:t>granulometric</w:t>
      </w:r>
      <w:proofErr w:type="spellEnd"/>
      <w:r w:rsidRPr="008A109A">
        <w:rPr>
          <w:rFonts w:ascii="Times New Roman" w:hAnsi="Times New Roman" w:cs="Times New Roman"/>
          <w:sz w:val="28"/>
          <w:szCs w:val="28"/>
          <w:lang w:val="en-US"/>
        </w:rPr>
        <w:t xml:space="preserve"> composition, there is a certain optimum for each group of plants.</w:t>
      </w:r>
    </w:p>
    <w:p w:rsidR="00334252" w:rsidRPr="008A109A" w:rsidRDefault="00334252" w:rsidP="008A109A">
      <w:pPr>
        <w:spacing w:after="0" w:line="240" w:lineRule="auto"/>
        <w:ind w:firstLine="709"/>
        <w:jc w:val="both"/>
        <w:rPr>
          <w:rFonts w:ascii="Times New Roman" w:hAnsi="Times New Roman" w:cs="Times New Roman"/>
          <w:sz w:val="28"/>
          <w:szCs w:val="28"/>
          <w:lang w:val="en-US"/>
        </w:rPr>
      </w:pPr>
      <w:r w:rsidRPr="008A109A">
        <w:rPr>
          <w:rFonts w:ascii="Times New Roman" w:hAnsi="Times New Roman" w:cs="Times New Roman"/>
          <w:sz w:val="28"/>
          <w:szCs w:val="28"/>
          <w:lang w:val="en-US"/>
        </w:rPr>
        <w:t xml:space="preserve">For example, potatoes bear fruit well on heavy loamy </w:t>
      </w:r>
      <w:proofErr w:type="spellStart"/>
      <w:r w:rsidRPr="008A109A">
        <w:rPr>
          <w:rFonts w:ascii="Times New Roman" w:hAnsi="Times New Roman" w:cs="Times New Roman"/>
          <w:sz w:val="28"/>
          <w:szCs w:val="28"/>
          <w:lang w:val="en-US"/>
        </w:rPr>
        <w:t>chernozems</w:t>
      </w:r>
      <w:proofErr w:type="spellEnd"/>
      <w:r w:rsidRPr="008A109A">
        <w:rPr>
          <w:rFonts w:ascii="Times New Roman" w:hAnsi="Times New Roman" w:cs="Times New Roman"/>
          <w:sz w:val="28"/>
          <w:szCs w:val="28"/>
          <w:lang w:val="en-US"/>
        </w:rPr>
        <w:t xml:space="preserve">. However, its highest yield is observed on sandy loam and light loamy soils. A whole group of </w:t>
      </w:r>
      <w:proofErr w:type="spellStart"/>
      <w:r w:rsidRPr="008A109A">
        <w:rPr>
          <w:rFonts w:ascii="Times New Roman" w:hAnsi="Times New Roman" w:cs="Times New Roman"/>
          <w:sz w:val="28"/>
          <w:szCs w:val="28"/>
          <w:lang w:val="en-US"/>
        </w:rPr>
        <w:t>psammophyte</w:t>
      </w:r>
      <w:proofErr w:type="spellEnd"/>
      <w:r w:rsidRPr="008A109A">
        <w:rPr>
          <w:rFonts w:ascii="Times New Roman" w:hAnsi="Times New Roman" w:cs="Times New Roman"/>
          <w:sz w:val="28"/>
          <w:szCs w:val="28"/>
          <w:lang w:val="en-US"/>
        </w:rPr>
        <w:t xml:space="preserve"> plants prefers sandy habitats: Siberian wheatgrass, sandy oats, pine, etc. Many plants, such as corn, plum, alfalfa, do not tolerate sandy soils. </w:t>
      </w:r>
      <w:proofErr w:type="gramStart"/>
      <w:r w:rsidRPr="008A109A">
        <w:rPr>
          <w:rFonts w:ascii="Times New Roman" w:hAnsi="Times New Roman" w:cs="Times New Roman"/>
          <w:sz w:val="28"/>
          <w:szCs w:val="28"/>
          <w:lang w:val="en-US"/>
        </w:rPr>
        <w:t>Soil moisture.</w:t>
      </w:r>
      <w:proofErr w:type="gramEnd"/>
      <w:r w:rsidRPr="008A109A">
        <w:rPr>
          <w:rFonts w:ascii="Times New Roman" w:hAnsi="Times New Roman" w:cs="Times New Roman"/>
          <w:sz w:val="28"/>
          <w:szCs w:val="28"/>
          <w:lang w:val="en-US"/>
        </w:rPr>
        <w:t xml:space="preserve"> Land plants constantly consume water extracted by the roots from the soil for photosynthesis and transpiration.</w:t>
      </w:r>
    </w:p>
    <w:p w:rsidR="00334252" w:rsidRPr="008A109A" w:rsidRDefault="00334252" w:rsidP="008A109A">
      <w:pPr>
        <w:spacing w:after="0" w:line="240" w:lineRule="auto"/>
        <w:ind w:firstLine="709"/>
        <w:jc w:val="both"/>
        <w:rPr>
          <w:rFonts w:ascii="Times New Roman" w:hAnsi="Times New Roman" w:cs="Times New Roman"/>
          <w:sz w:val="28"/>
          <w:szCs w:val="28"/>
          <w:lang w:val="en-US"/>
        </w:rPr>
      </w:pPr>
      <w:r w:rsidRPr="008A109A">
        <w:rPr>
          <w:rFonts w:ascii="Times New Roman" w:hAnsi="Times New Roman" w:cs="Times New Roman"/>
          <w:sz w:val="28"/>
          <w:szCs w:val="28"/>
          <w:lang w:val="en-US"/>
        </w:rPr>
        <w:t>Plants consume a significant amount of water for growth, tissue formation, various chemical compounds, etc. Physiologists determine water consumption by transpiration coefficients, which represent the amount of water in grams required to synthesize one gram of dry matter.</w:t>
      </w:r>
    </w:p>
    <w:p w:rsidR="00334252" w:rsidRPr="008A109A" w:rsidRDefault="00334252" w:rsidP="008A109A">
      <w:pPr>
        <w:spacing w:after="0" w:line="240" w:lineRule="auto"/>
        <w:ind w:firstLine="709"/>
        <w:jc w:val="both"/>
        <w:rPr>
          <w:rFonts w:ascii="Times New Roman" w:hAnsi="Times New Roman" w:cs="Times New Roman"/>
          <w:sz w:val="28"/>
          <w:szCs w:val="28"/>
          <w:lang w:val="en-US"/>
        </w:rPr>
      </w:pPr>
      <w:r w:rsidRPr="008A109A">
        <w:rPr>
          <w:rFonts w:ascii="Times New Roman" w:hAnsi="Times New Roman" w:cs="Times New Roman"/>
          <w:sz w:val="28"/>
          <w:szCs w:val="28"/>
          <w:lang w:val="en-US"/>
        </w:rPr>
        <w:t>These coefficients are not the same for different plants: they vary within the range of 300-700, but sometimes they can go down to 100 and increase to 2000. In this regard, the need for plants in moisture varies widely. Withering moisture is the most important ecological characteristic of the soil. She serves as the bottom Excess moisture in soils, when the moisture exceeds the lowest moisture capacity (HB), is just as unfavorable for plants as the lack of moisture. Waterlogged soils do not contain air. Oxygen dissolved in water, coming from the atmosphere, is quickly consumed by the upper and very thin layer of the soil. And in the soil itself, methane, hydrogen sulfide, carbon dioxide and other compounds poisonous to plants are formed.</w:t>
      </w:r>
    </w:p>
    <w:p w:rsidR="00334252" w:rsidRPr="008A109A" w:rsidRDefault="00334252" w:rsidP="008A109A">
      <w:pPr>
        <w:spacing w:after="0" w:line="240" w:lineRule="auto"/>
        <w:ind w:firstLine="709"/>
        <w:jc w:val="both"/>
        <w:rPr>
          <w:rFonts w:ascii="Times New Roman" w:hAnsi="Times New Roman" w:cs="Times New Roman"/>
          <w:sz w:val="28"/>
          <w:szCs w:val="28"/>
          <w:lang w:val="en-US"/>
        </w:rPr>
      </w:pPr>
      <w:r w:rsidRPr="008A109A">
        <w:rPr>
          <w:rFonts w:ascii="Times New Roman" w:hAnsi="Times New Roman" w:cs="Times New Roman"/>
          <w:sz w:val="28"/>
          <w:szCs w:val="28"/>
          <w:lang w:val="en-US"/>
        </w:rPr>
        <w:t>The ecological optimum of soil moisture for normal growth and development is not the same for different groups of plants. For example, for a tea bush, the optimum moisture content is 80-90% of HB. The optimum moisture content for grain and root crops is 55-70%, cabbage and potatoes - 60-75%, herbs - 65-80% of the field moisture capacity.</w:t>
      </w:r>
    </w:p>
    <w:p w:rsidR="00334252" w:rsidRPr="008A109A" w:rsidRDefault="00334252" w:rsidP="008A109A">
      <w:pPr>
        <w:spacing w:after="0" w:line="240" w:lineRule="auto"/>
        <w:ind w:firstLine="709"/>
        <w:jc w:val="both"/>
        <w:rPr>
          <w:rFonts w:ascii="Times New Roman" w:hAnsi="Times New Roman" w:cs="Times New Roman"/>
          <w:sz w:val="28"/>
          <w:szCs w:val="28"/>
          <w:lang w:val="en-US"/>
        </w:rPr>
      </w:pPr>
      <w:proofErr w:type="gramStart"/>
      <w:r w:rsidRPr="008A109A">
        <w:rPr>
          <w:rFonts w:ascii="Times New Roman" w:hAnsi="Times New Roman" w:cs="Times New Roman"/>
          <w:sz w:val="28"/>
          <w:szCs w:val="28"/>
          <w:lang w:val="en-US"/>
        </w:rPr>
        <w:t>Acidity and alkalinity of soils.</w:t>
      </w:r>
      <w:proofErr w:type="gramEnd"/>
      <w:r w:rsidRPr="008A109A">
        <w:rPr>
          <w:rFonts w:ascii="Times New Roman" w:hAnsi="Times New Roman" w:cs="Times New Roman"/>
          <w:sz w:val="28"/>
          <w:szCs w:val="28"/>
          <w:lang w:val="en-US"/>
        </w:rPr>
        <w:t xml:space="preserve"> The reaction of the environment is essential for the direction of soil processes and the level of soil fertility. Acid-alkaline conditions depend on the types of soils, their subtype, generic differences and can vary over a wide range of pH - from 2.5 to 10.5. The life of animals and plants can proceed within the same limits. Physiologically, the most favorable for most plants is the reaction of the soil solution, which is close to neutral, slightly acidic or slightly alkaline. High acidity and alkalinity negatively affect the growth and development of plants, acting negatively physiologically and through the supply of plants with nutrients. At pH less than 3 and above 9, the protoplasm of the cells is damaged.</w:t>
      </w:r>
    </w:p>
    <w:p w:rsidR="0034309C" w:rsidRPr="008A109A" w:rsidRDefault="0034309C" w:rsidP="008A109A">
      <w:pPr>
        <w:spacing w:after="0" w:line="240" w:lineRule="auto"/>
        <w:ind w:firstLine="709"/>
        <w:jc w:val="both"/>
        <w:rPr>
          <w:rFonts w:ascii="Times New Roman" w:hAnsi="Times New Roman" w:cs="Times New Roman"/>
          <w:sz w:val="28"/>
          <w:szCs w:val="28"/>
          <w:lang w:val="en-US"/>
        </w:rPr>
      </w:pPr>
      <w:proofErr w:type="gramStart"/>
      <w:r w:rsidRPr="008A109A">
        <w:rPr>
          <w:rFonts w:ascii="Times New Roman" w:hAnsi="Times New Roman" w:cs="Times New Roman"/>
          <w:sz w:val="28"/>
          <w:szCs w:val="28"/>
          <w:lang w:val="en-US"/>
        </w:rPr>
        <w:t xml:space="preserve">Soil </w:t>
      </w:r>
      <w:proofErr w:type="spellStart"/>
      <w:r w:rsidRPr="008A109A">
        <w:rPr>
          <w:rFonts w:ascii="Times New Roman" w:hAnsi="Times New Roman" w:cs="Times New Roman"/>
          <w:sz w:val="28"/>
          <w:szCs w:val="28"/>
          <w:lang w:val="en-US"/>
        </w:rPr>
        <w:t>salinization</w:t>
      </w:r>
      <w:proofErr w:type="spellEnd"/>
      <w:r w:rsidRPr="008A109A">
        <w:rPr>
          <w:rFonts w:ascii="Times New Roman" w:hAnsi="Times New Roman" w:cs="Times New Roman"/>
          <w:sz w:val="28"/>
          <w:szCs w:val="28"/>
          <w:lang w:val="en-US"/>
        </w:rPr>
        <w:t>.</w:t>
      </w:r>
      <w:proofErr w:type="gramEnd"/>
      <w:r w:rsidRPr="008A109A">
        <w:rPr>
          <w:rFonts w:ascii="Times New Roman" w:hAnsi="Times New Roman" w:cs="Times New Roman"/>
          <w:sz w:val="28"/>
          <w:szCs w:val="28"/>
          <w:lang w:val="en-US"/>
        </w:rPr>
        <w:t xml:space="preserve"> Saline soils include soils with </w:t>
      </w:r>
      <w:proofErr w:type="gramStart"/>
      <w:r w:rsidRPr="008A109A">
        <w:rPr>
          <w:rFonts w:ascii="Times New Roman" w:hAnsi="Times New Roman" w:cs="Times New Roman"/>
          <w:sz w:val="28"/>
          <w:szCs w:val="28"/>
          <w:lang w:val="en-US"/>
        </w:rPr>
        <w:t>an increased</w:t>
      </w:r>
      <w:proofErr w:type="gramEnd"/>
      <w:r w:rsidRPr="008A109A">
        <w:rPr>
          <w:rFonts w:ascii="Times New Roman" w:hAnsi="Times New Roman" w:cs="Times New Roman"/>
          <w:sz w:val="28"/>
          <w:szCs w:val="28"/>
          <w:lang w:val="en-US"/>
        </w:rPr>
        <w:t xml:space="preserve"> (more than 0.1-0.3%) content within a two-meter layer of easily soluble salts, which inhibit and cause death of plants. High concentrations of salts in soils strongly inhibit growth processes, reduce the assimilation surface and productivity of photosynthesis, and reduce the productivity of agricultural plants. Plants differ in salt tolerance.</w:t>
      </w:r>
    </w:p>
    <w:p w:rsidR="0034309C" w:rsidRPr="008A109A" w:rsidRDefault="0034309C" w:rsidP="008A109A">
      <w:pPr>
        <w:spacing w:after="0" w:line="240" w:lineRule="auto"/>
        <w:ind w:firstLine="709"/>
        <w:jc w:val="both"/>
        <w:rPr>
          <w:rFonts w:ascii="Times New Roman" w:hAnsi="Times New Roman" w:cs="Times New Roman"/>
          <w:sz w:val="28"/>
          <w:szCs w:val="28"/>
          <w:lang w:val="en-US"/>
        </w:rPr>
      </w:pPr>
      <w:r w:rsidRPr="008A109A">
        <w:rPr>
          <w:rFonts w:ascii="Times New Roman" w:hAnsi="Times New Roman" w:cs="Times New Roman"/>
          <w:sz w:val="28"/>
          <w:szCs w:val="28"/>
          <w:lang w:val="en-US"/>
        </w:rPr>
        <w:t>A number of classifications of plants for salt tolerance have been developed in our country and abroad. In the ecological assessment of saline soils, the terms "biological salt tolerance" and "agronomic salt tolerance" are used. Biological salt tolerance is the ability of a plant to carry out a full cycle of individual development on saline soil, often with a reduced intensity of organic matter accumulation while maintaining the reproduction of offspring.</w:t>
      </w:r>
    </w:p>
    <w:p w:rsidR="00334252" w:rsidRPr="008A109A" w:rsidRDefault="0034309C" w:rsidP="008A109A">
      <w:pPr>
        <w:spacing w:after="0" w:line="240" w:lineRule="auto"/>
        <w:ind w:firstLine="709"/>
        <w:jc w:val="both"/>
        <w:rPr>
          <w:rFonts w:ascii="Times New Roman" w:hAnsi="Times New Roman" w:cs="Times New Roman"/>
          <w:sz w:val="28"/>
          <w:szCs w:val="28"/>
          <w:lang w:val="en-US"/>
        </w:rPr>
      </w:pPr>
      <w:r w:rsidRPr="008A109A">
        <w:rPr>
          <w:rFonts w:ascii="Times New Roman" w:hAnsi="Times New Roman" w:cs="Times New Roman"/>
          <w:sz w:val="28"/>
          <w:szCs w:val="28"/>
          <w:lang w:val="en-US"/>
        </w:rPr>
        <w:t xml:space="preserve">Agronomic salt tolerance is the ability of an organism to carry out a full development cycle on saline soil and to produce satisfactory products under these conditions. However, the same culture may occupy a different place in different classifications. This is due to the fact that salt tolerance can vary depending on growing conditions. </w:t>
      </w:r>
      <w:proofErr w:type="gramStart"/>
      <w:r w:rsidRPr="008A109A">
        <w:rPr>
          <w:rFonts w:ascii="Times New Roman" w:hAnsi="Times New Roman" w:cs="Times New Roman"/>
          <w:sz w:val="28"/>
          <w:szCs w:val="28"/>
          <w:lang w:val="en-US"/>
        </w:rPr>
        <w:t>For example, the degree of salinity tolerated by plants increases significantly with increasing soil moisture.</w:t>
      </w:r>
      <w:proofErr w:type="gramEnd"/>
      <w:r w:rsidRPr="008A109A">
        <w:rPr>
          <w:rFonts w:ascii="Times New Roman" w:hAnsi="Times New Roman" w:cs="Times New Roman"/>
          <w:sz w:val="28"/>
          <w:szCs w:val="28"/>
          <w:lang w:val="en-US"/>
        </w:rPr>
        <w:t xml:space="preserve"> In colder climates and less water consumption, plants tolerate higher salt concentrations than in hot climates. On heavy soils, plants suffer less from salinity than on light ones.</w:t>
      </w:r>
    </w:p>
    <w:p w:rsidR="0034309C" w:rsidRPr="008A109A" w:rsidRDefault="0034309C" w:rsidP="008A109A">
      <w:pPr>
        <w:spacing w:after="0" w:line="240" w:lineRule="auto"/>
        <w:ind w:firstLine="709"/>
        <w:jc w:val="both"/>
        <w:rPr>
          <w:rFonts w:ascii="Times New Roman" w:hAnsi="Times New Roman" w:cs="Times New Roman"/>
          <w:sz w:val="28"/>
          <w:szCs w:val="28"/>
          <w:lang w:val="en-US"/>
        </w:rPr>
      </w:pPr>
      <w:proofErr w:type="gramStart"/>
      <w:r w:rsidRPr="008A109A">
        <w:rPr>
          <w:rFonts w:ascii="Times New Roman" w:hAnsi="Times New Roman" w:cs="Times New Roman"/>
          <w:sz w:val="28"/>
          <w:szCs w:val="28"/>
          <w:lang w:val="en-US"/>
        </w:rPr>
        <w:t>Solonetsous soil.</w:t>
      </w:r>
      <w:proofErr w:type="gramEnd"/>
      <w:r w:rsidRPr="008A109A">
        <w:rPr>
          <w:rFonts w:ascii="Times New Roman" w:hAnsi="Times New Roman" w:cs="Times New Roman"/>
          <w:sz w:val="28"/>
          <w:szCs w:val="28"/>
          <w:lang w:val="en-US"/>
        </w:rPr>
        <w:t xml:space="preserve"> Solonetzic soils and solonetz soils include those soils in which the amount of exchangeable sodium in the soil absorbing complex exceeds 3 (5</w:t>
      </w:r>
      <w:proofErr w:type="gramStart"/>
      <w:r w:rsidRPr="008A109A">
        <w:rPr>
          <w:rFonts w:ascii="Times New Roman" w:hAnsi="Times New Roman" w:cs="Times New Roman"/>
          <w:sz w:val="28"/>
          <w:szCs w:val="28"/>
          <w:lang w:val="en-US"/>
        </w:rPr>
        <w:t>)%</w:t>
      </w:r>
      <w:proofErr w:type="gramEnd"/>
      <w:r w:rsidRPr="008A109A">
        <w:rPr>
          <w:rFonts w:ascii="Times New Roman" w:hAnsi="Times New Roman" w:cs="Times New Roman"/>
          <w:sz w:val="28"/>
          <w:szCs w:val="28"/>
          <w:lang w:val="en-US"/>
        </w:rPr>
        <w:t xml:space="preserve"> of the exchange capacity. Saline soils and alkaline soils are unfavorable for most plants. Their negative properties lie in the extremely negative physical and chemical characteristics of the solonetz horizon, in the presence of toxic water-soluble salts within the profile. In natural conditions, special biogeocenoses are confined to salt licks. These are wormwood-fescue associations. Cultivated plants react differently to solonetzic soils.</w:t>
      </w:r>
    </w:p>
    <w:p w:rsidR="0034309C" w:rsidRPr="008A109A" w:rsidRDefault="0034309C" w:rsidP="008A109A">
      <w:pPr>
        <w:spacing w:after="0" w:line="240" w:lineRule="auto"/>
        <w:ind w:firstLine="709"/>
        <w:jc w:val="both"/>
        <w:rPr>
          <w:rFonts w:ascii="Times New Roman" w:hAnsi="Times New Roman" w:cs="Times New Roman"/>
          <w:sz w:val="28"/>
          <w:szCs w:val="28"/>
          <w:lang w:val="en-US"/>
        </w:rPr>
      </w:pPr>
      <w:r w:rsidRPr="008A109A">
        <w:rPr>
          <w:rFonts w:ascii="Times New Roman" w:hAnsi="Times New Roman" w:cs="Times New Roman"/>
          <w:sz w:val="28"/>
          <w:szCs w:val="28"/>
          <w:lang w:val="en-US"/>
        </w:rPr>
        <w:t xml:space="preserve">This must be taken into account for the rational use of saline soils. When reclaiming salt licks after reclamation, salt-tolerant plants are sown to create a favorable </w:t>
      </w:r>
      <w:proofErr w:type="spellStart"/>
      <w:r w:rsidRPr="008A109A">
        <w:rPr>
          <w:rFonts w:ascii="Times New Roman" w:hAnsi="Times New Roman" w:cs="Times New Roman"/>
          <w:sz w:val="28"/>
          <w:szCs w:val="28"/>
          <w:lang w:val="en-US"/>
        </w:rPr>
        <w:t>agrobiological</w:t>
      </w:r>
      <w:proofErr w:type="spellEnd"/>
      <w:r w:rsidRPr="008A109A">
        <w:rPr>
          <w:rFonts w:ascii="Times New Roman" w:hAnsi="Times New Roman" w:cs="Times New Roman"/>
          <w:sz w:val="28"/>
          <w:szCs w:val="28"/>
          <w:lang w:val="en-US"/>
        </w:rPr>
        <w:t xml:space="preserve"> background and increase fertility.</w:t>
      </w:r>
    </w:p>
    <w:sectPr w:rsidR="0034309C" w:rsidRPr="008A109A" w:rsidSect="00D555C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savePreviewPicture/>
  <w:compat/>
  <w:rsids>
    <w:rsidRoot w:val="002959E0"/>
    <w:rsid w:val="00161EF6"/>
    <w:rsid w:val="002959E0"/>
    <w:rsid w:val="00334252"/>
    <w:rsid w:val="0034309C"/>
    <w:rsid w:val="006F601E"/>
    <w:rsid w:val="0074564D"/>
    <w:rsid w:val="008A109A"/>
    <w:rsid w:val="00B20CCB"/>
    <w:rsid w:val="00C1188C"/>
    <w:rsid w:val="00D555CF"/>
    <w:rsid w:val="00F754F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55C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1419</Words>
  <Characters>8094</Characters>
  <Application>Microsoft Office Word</Application>
  <DocSecurity>0</DocSecurity>
  <Lines>67</Lines>
  <Paragraphs>18</Paragraphs>
  <ScaleCrop>false</ScaleCrop>
  <Company/>
  <LinksUpToDate>false</LinksUpToDate>
  <CharactersWithSpaces>9495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2020-11-15T19:14:00Z</dcterms:created>
  <dcterms:modified xsi:type="dcterms:W3CDTF">2020-11-15T19:14:00Z</dcterms:modified>
</cp:coreProperties>
</file>